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EDDA1B" w14:textId="2EF14C75" w:rsidR="00A5611A" w:rsidRPr="00A5611A" w:rsidRDefault="00A5611A" w:rsidP="00A5611A">
      <w:pPr>
        <w:keepNext/>
        <w:keepLines/>
        <w:shd w:val="pct12" w:color="auto" w:fill="auto"/>
        <w:spacing w:before="240" w:after="0" w:line="240" w:lineRule="auto"/>
        <w:outlineLvl w:val="0"/>
        <w:rPr>
          <w:rFonts w:asciiTheme="majorHAnsi" w:eastAsiaTheme="majorEastAsia" w:hAnsiTheme="majorHAnsi" w:cstheme="majorBidi"/>
          <w:b/>
          <w:bCs/>
          <w:color w:val="2F5496" w:themeColor="accent1" w:themeShade="BF"/>
          <w:sz w:val="40"/>
          <w:szCs w:val="28"/>
        </w:rPr>
      </w:pPr>
      <w:r w:rsidRPr="00A5611A">
        <w:rPr>
          <w:rFonts w:asciiTheme="majorHAnsi" w:eastAsiaTheme="majorEastAsia" w:hAnsiTheme="majorHAnsi" w:cstheme="majorBidi"/>
          <w:b/>
          <w:bCs/>
          <w:color w:val="2F5496" w:themeColor="accent1" w:themeShade="BF"/>
          <w:sz w:val="40"/>
          <w:szCs w:val="28"/>
        </w:rPr>
        <w:t xml:space="preserve">Lesson: </w:t>
      </w:r>
      <w:r>
        <w:rPr>
          <w:rFonts w:asciiTheme="majorHAnsi" w:eastAsiaTheme="majorEastAsia" w:hAnsiTheme="majorHAnsi" w:cstheme="majorBidi"/>
          <w:b/>
          <w:bCs/>
          <w:color w:val="2F5496" w:themeColor="accent1" w:themeShade="BF"/>
          <w:sz w:val="40"/>
          <w:szCs w:val="28"/>
        </w:rPr>
        <w:t>Abstinence</w:t>
      </w:r>
    </w:p>
    <w:p w14:paraId="6191F03E" w14:textId="77777777" w:rsidR="00E27169" w:rsidRPr="001066FD" w:rsidRDefault="00E27169" w:rsidP="00A5611A">
      <w:pPr>
        <w:pStyle w:val="Heading2"/>
        <w:spacing w:after="0"/>
      </w:pPr>
      <w:r w:rsidRPr="001066FD">
        <w:t>Vocabulary Review Worksheet</w:t>
      </w:r>
    </w:p>
    <w:p w14:paraId="36BA6A8B" w14:textId="21BA44B9" w:rsidR="00E27169" w:rsidRPr="003F5A54" w:rsidRDefault="00E27169" w:rsidP="00E27169">
      <w:pPr>
        <w:pStyle w:val="ListParagraph"/>
        <w:numPr>
          <w:ilvl w:val="0"/>
          <w:numId w:val="5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boundaries</w:t>
      </w:r>
    </w:p>
    <w:p w14:paraId="28961F2E" w14:textId="0C8BC4A6" w:rsidR="00E27169" w:rsidRPr="003F5A54" w:rsidRDefault="00E27169" w:rsidP="00E27169">
      <w:pPr>
        <w:pStyle w:val="ListParagraph"/>
        <w:numPr>
          <w:ilvl w:val="0"/>
          <w:numId w:val="5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abstinence</w:t>
      </w:r>
    </w:p>
    <w:p w14:paraId="2236E288" w14:textId="592C3500" w:rsidR="00E27169" w:rsidRPr="003F5A54" w:rsidRDefault="00E27169" w:rsidP="00E27169">
      <w:pPr>
        <w:pStyle w:val="ListParagraph"/>
        <w:numPr>
          <w:ilvl w:val="0"/>
          <w:numId w:val="5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intimacy</w:t>
      </w:r>
    </w:p>
    <w:p w14:paraId="2E9D4570" w14:textId="3C0447FC" w:rsidR="00E27169" w:rsidRPr="003F5A54" w:rsidRDefault="00E27169" w:rsidP="00E27169">
      <w:pPr>
        <w:pStyle w:val="ListParagraph"/>
        <w:numPr>
          <w:ilvl w:val="0"/>
          <w:numId w:val="5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refusal</w:t>
      </w:r>
    </w:p>
    <w:p w14:paraId="627D9ED8" w14:textId="4487D50B" w:rsidR="00E27169" w:rsidRPr="003F5A54" w:rsidRDefault="00E27169" w:rsidP="00E27169">
      <w:pPr>
        <w:pStyle w:val="ListParagraph"/>
        <w:numPr>
          <w:ilvl w:val="0"/>
          <w:numId w:val="5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pregnancy; sexual transmitted diseases</w:t>
      </w:r>
    </w:p>
    <w:p w14:paraId="0EFFBF2F" w14:textId="17185170" w:rsidR="00B64754" w:rsidRPr="001066FD" w:rsidRDefault="00B64754" w:rsidP="00B64754">
      <w:pPr>
        <w:pStyle w:val="Heading2"/>
        <w:spacing w:after="0"/>
      </w:pPr>
      <w:r>
        <w:t>Lesson Quiz</w:t>
      </w:r>
    </w:p>
    <w:p w14:paraId="04563064" w14:textId="4DA2C9DD" w:rsidR="00B64754" w:rsidRPr="003F5A54" w:rsidRDefault="00B64754" w:rsidP="00B64754">
      <w:pPr>
        <w:pStyle w:val="ListParagraph"/>
        <w:numPr>
          <w:ilvl w:val="0"/>
          <w:numId w:val="6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a. True</w:t>
      </w:r>
    </w:p>
    <w:p w14:paraId="798B1649" w14:textId="01B25E27" w:rsidR="00B64754" w:rsidRPr="003F5A54" w:rsidRDefault="00B64754" w:rsidP="00B64754">
      <w:pPr>
        <w:pStyle w:val="ListParagraph"/>
        <w:numPr>
          <w:ilvl w:val="0"/>
          <w:numId w:val="6"/>
        </w:numPr>
        <w:spacing w:after="0" w:line="240" w:lineRule="auto"/>
        <w:rPr>
          <w:rFonts w:cstheme="minorHAnsi"/>
        </w:rPr>
      </w:pPr>
      <w:r w:rsidRPr="00B64754">
        <w:rPr>
          <w:rFonts w:cstheme="minorHAnsi"/>
        </w:rPr>
        <w:t>Drugs and alcohol can impair your judgement and contribute to your making decisions you might later regret.</w:t>
      </w:r>
    </w:p>
    <w:p w14:paraId="67E2E3EE" w14:textId="7C34F6B2" w:rsidR="00B64754" w:rsidRPr="003F5A54" w:rsidRDefault="00B64754" w:rsidP="00B64754">
      <w:pPr>
        <w:pStyle w:val="ListParagraph"/>
        <w:numPr>
          <w:ilvl w:val="0"/>
          <w:numId w:val="6"/>
        </w:numPr>
        <w:spacing w:after="0" w:line="240" w:lineRule="auto"/>
        <w:rPr>
          <w:rFonts w:cstheme="minorHAnsi"/>
        </w:rPr>
      </w:pPr>
      <w:r w:rsidRPr="00B64754">
        <w:rPr>
          <w:rFonts w:cstheme="minorHAnsi"/>
        </w:rPr>
        <w:t xml:space="preserve">d. </w:t>
      </w:r>
      <w:proofErr w:type="gramStart"/>
      <w:r w:rsidRPr="00B64754">
        <w:rPr>
          <w:rFonts w:cstheme="minorHAnsi"/>
        </w:rPr>
        <w:t>All of</w:t>
      </w:r>
      <w:proofErr w:type="gramEnd"/>
      <w:r w:rsidRPr="00B64754">
        <w:rPr>
          <w:rFonts w:cstheme="minorHAnsi"/>
        </w:rPr>
        <w:t xml:space="preserve"> the above are advantages of abstinence.</w:t>
      </w:r>
    </w:p>
    <w:p w14:paraId="064F1395" w14:textId="19563E7E" w:rsidR="00B64754" w:rsidRPr="003F5A54" w:rsidRDefault="00B64754" w:rsidP="00B64754">
      <w:pPr>
        <w:pStyle w:val="ListParagraph"/>
        <w:numPr>
          <w:ilvl w:val="0"/>
          <w:numId w:val="6"/>
        </w:numPr>
        <w:spacing w:after="0" w:line="240" w:lineRule="auto"/>
        <w:rPr>
          <w:rFonts w:cstheme="minorHAnsi"/>
        </w:rPr>
      </w:pPr>
      <w:r w:rsidRPr="00B64754">
        <w:rPr>
          <w:rFonts w:cstheme="minorHAnsi"/>
        </w:rPr>
        <w:t>b. boundaries</w:t>
      </w:r>
    </w:p>
    <w:p w14:paraId="22AEE0BF" w14:textId="4FF81A6A" w:rsidR="00B64754" w:rsidRPr="003F5A54" w:rsidRDefault="00B64754" w:rsidP="00B64754">
      <w:pPr>
        <w:pStyle w:val="ListParagraph"/>
        <w:numPr>
          <w:ilvl w:val="0"/>
          <w:numId w:val="6"/>
        </w:numPr>
        <w:spacing w:after="0" w:line="240" w:lineRule="auto"/>
        <w:rPr>
          <w:rFonts w:cstheme="minorHAnsi"/>
        </w:rPr>
      </w:pPr>
      <w:r w:rsidRPr="00B64754">
        <w:rPr>
          <w:rFonts w:cstheme="minorHAnsi"/>
        </w:rPr>
        <w:t>b. false</w:t>
      </w:r>
    </w:p>
    <w:p w14:paraId="552BC2C5" w14:textId="77777777" w:rsidR="00E27169" w:rsidRPr="001066FD" w:rsidRDefault="00E27169" w:rsidP="00A5611A">
      <w:pPr>
        <w:pStyle w:val="Heading2"/>
        <w:spacing w:after="0"/>
      </w:pPr>
      <w:r w:rsidRPr="001066FD">
        <w:t>Note-Taking Guide</w:t>
      </w:r>
    </w:p>
    <w:p w14:paraId="0ADBF189" w14:textId="3E30D4AB" w:rsidR="00E27169" w:rsidRPr="001066FD" w:rsidRDefault="00E27169" w:rsidP="00E27169">
      <w:pPr>
        <w:rPr>
          <w:rFonts w:cstheme="minorHAnsi"/>
          <w:b/>
          <w:bCs/>
        </w:rPr>
      </w:pPr>
      <w:r>
        <w:rPr>
          <w:rFonts w:cstheme="minorHAnsi"/>
          <w:b/>
          <w:bCs/>
        </w:rPr>
        <w:t>Abstinence</w:t>
      </w:r>
    </w:p>
    <w:p w14:paraId="32CDD2D0" w14:textId="651801CF" w:rsidR="00E27169" w:rsidRDefault="00E27169" w:rsidP="00E27169">
      <w:pPr>
        <w:rPr>
          <w:rFonts w:cstheme="minorHAnsi"/>
        </w:rPr>
      </w:pPr>
      <w:r w:rsidRPr="001066FD">
        <w:rPr>
          <w:rFonts w:cstheme="minorHAnsi"/>
        </w:rPr>
        <w:t>1.</w:t>
      </w:r>
      <w:r>
        <w:rPr>
          <w:rFonts w:cstheme="minorHAnsi"/>
        </w:rPr>
        <w:t xml:space="preserve"> No medical side effects; free; can be used at any time; </w:t>
      </w:r>
      <w:r w:rsidRPr="00E27169">
        <w:rPr>
          <w:rFonts w:cstheme="minorHAnsi"/>
        </w:rPr>
        <w:t>100 percent effective in preventing pregnancy and STD transmission</w:t>
      </w:r>
      <w:r>
        <w:rPr>
          <w:rFonts w:cstheme="minorHAnsi"/>
        </w:rPr>
        <w:t xml:space="preserve">. </w:t>
      </w:r>
    </w:p>
    <w:p w14:paraId="650A481A" w14:textId="361BDBF8" w:rsidR="00E27169" w:rsidRPr="001066FD" w:rsidRDefault="00E27169" w:rsidP="00E27169">
      <w:pPr>
        <w:rPr>
          <w:rFonts w:cstheme="minorHAnsi"/>
        </w:rPr>
      </w:pPr>
      <w:r>
        <w:rPr>
          <w:rFonts w:cstheme="minorHAnsi"/>
        </w:rPr>
        <w:t xml:space="preserve">Abstinence is </w:t>
      </w:r>
      <w:r w:rsidRPr="00E27169">
        <w:rPr>
          <w:rFonts w:cstheme="minorHAnsi"/>
        </w:rPr>
        <w:t>refraining from any type of sexual activity.</w:t>
      </w:r>
    </w:p>
    <w:p w14:paraId="6575041D" w14:textId="16F0C228" w:rsidR="00E27169" w:rsidRDefault="00E27169" w:rsidP="00A329E0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cstheme="minorHAnsi"/>
        </w:rPr>
        <w:t>2</w:t>
      </w:r>
      <w:r w:rsidRPr="001066FD">
        <w:rPr>
          <w:rFonts w:cstheme="minorHAnsi"/>
        </w:rPr>
        <w:t>.</w:t>
      </w:r>
      <w:r>
        <w:rPr>
          <w:rFonts w:cstheme="minorHAnsi"/>
        </w:rPr>
        <w:t xml:space="preserve"> Go on dates with groups of people; don’t be alone together; don’t use any type of drug or alcohol</w:t>
      </w:r>
    </w:p>
    <w:p w14:paraId="6AB977DB" w14:textId="2D55341A" w:rsidR="00AA0783" w:rsidRPr="00E27169" w:rsidRDefault="001366CD" w:rsidP="001366CD">
      <w:pPr>
        <w:rPr>
          <w:rFonts w:cstheme="minorHAnsi"/>
        </w:rPr>
      </w:pPr>
      <w:bookmarkStart w:id="0" w:name="_Hlk133323479"/>
      <w:r w:rsidRPr="00E27169">
        <w:rPr>
          <w:rFonts w:cstheme="minorHAnsi"/>
        </w:rPr>
        <w:t xml:space="preserve">3. </w:t>
      </w:r>
    </w:p>
    <w:p w14:paraId="461E0B3D" w14:textId="3D939E90" w:rsidR="00AA0783" w:rsidRPr="00E27169" w:rsidRDefault="00AA0783" w:rsidP="00AA0783">
      <w:pPr>
        <w:rPr>
          <w:rFonts w:cstheme="minorHAnsi"/>
        </w:rPr>
      </w:pPr>
      <w:r w:rsidRPr="00E27169">
        <w:rPr>
          <w:rFonts w:cstheme="minorHAnsi"/>
          <w:u w:val="single"/>
        </w:rPr>
        <w:t>_</w:t>
      </w:r>
      <w:r w:rsidRPr="00E27169">
        <w:rPr>
          <w:rFonts w:cstheme="minorHAnsi"/>
          <w:color w:val="FF0000"/>
          <w:u w:val="single"/>
        </w:rPr>
        <w:t>A</w:t>
      </w:r>
      <w:r w:rsidRPr="00E27169">
        <w:rPr>
          <w:rFonts w:cstheme="minorHAnsi"/>
          <w:u w:val="single"/>
        </w:rPr>
        <w:t>_</w:t>
      </w:r>
      <w:r w:rsidRPr="00E27169">
        <w:rPr>
          <w:rFonts w:cstheme="minorHAnsi"/>
        </w:rPr>
        <w:t xml:space="preserve"> There are no health risks, you will not get pregnant or get your partner pregnant, and you will not contract a sexual</w:t>
      </w:r>
      <w:r w:rsidR="00653208" w:rsidRPr="00E27169">
        <w:rPr>
          <w:rFonts w:cstheme="minorHAnsi"/>
        </w:rPr>
        <w:t>ly</w:t>
      </w:r>
      <w:r w:rsidRPr="00E27169">
        <w:rPr>
          <w:rFonts w:cstheme="minorHAnsi"/>
        </w:rPr>
        <w:t xml:space="preserve"> transmitted</w:t>
      </w:r>
      <w:r w:rsidR="001A1EC3" w:rsidRPr="00E27169">
        <w:rPr>
          <w:rFonts w:cstheme="minorHAnsi"/>
        </w:rPr>
        <w:t xml:space="preserve"> disease (STD).</w:t>
      </w:r>
    </w:p>
    <w:p w14:paraId="09A21009" w14:textId="0E760695" w:rsidR="00AA0783" w:rsidRPr="00E27169" w:rsidRDefault="00AA0783" w:rsidP="00AA0783">
      <w:pPr>
        <w:rPr>
          <w:rFonts w:cstheme="minorHAnsi"/>
        </w:rPr>
      </w:pPr>
      <w:r w:rsidRPr="00E27169">
        <w:rPr>
          <w:rFonts w:cstheme="minorHAnsi"/>
          <w:u w:val="single"/>
        </w:rPr>
        <w:t>_</w:t>
      </w:r>
      <w:r w:rsidRPr="00E27169">
        <w:rPr>
          <w:rFonts w:cstheme="minorHAnsi"/>
          <w:color w:val="FF0000"/>
          <w:u w:val="single"/>
        </w:rPr>
        <w:t>C</w:t>
      </w:r>
      <w:r w:rsidRPr="00E27169">
        <w:rPr>
          <w:rFonts w:cstheme="minorHAnsi"/>
          <w:u w:val="single"/>
        </w:rPr>
        <w:t>_</w:t>
      </w:r>
      <w:r w:rsidRPr="00E27169">
        <w:rPr>
          <w:rFonts w:cstheme="minorHAnsi"/>
        </w:rPr>
        <w:t xml:space="preserve"> It is sometimes hard to abstain from having sex.</w:t>
      </w:r>
    </w:p>
    <w:p w14:paraId="294DD9D3" w14:textId="60E72DBC" w:rsidR="00AA0783" w:rsidRPr="00E27169" w:rsidRDefault="00AA0783" w:rsidP="00AA0783">
      <w:pPr>
        <w:rPr>
          <w:rFonts w:cstheme="minorHAnsi"/>
        </w:rPr>
      </w:pPr>
      <w:r w:rsidRPr="00E27169">
        <w:rPr>
          <w:rFonts w:cstheme="minorHAnsi"/>
          <w:u w:val="single"/>
        </w:rPr>
        <w:t>_</w:t>
      </w:r>
      <w:r w:rsidRPr="00E27169">
        <w:rPr>
          <w:rFonts w:cstheme="minorHAnsi"/>
          <w:color w:val="FF0000"/>
          <w:u w:val="single"/>
        </w:rPr>
        <w:t>A</w:t>
      </w:r>
      <w:r w:rsidRPr="00E27169">
        <w:rPr>
          <w:rFonts w:cstheme="minorHAnsi"/>
          <w:u w:val="single"/>
        </w:rPr>
        <w:t>_</w:t>
      </w:r>
      <w:r w:rsidRPr="00E27169">
        <w:rPr>
          <w:rFonts w:cstheme="minorHAnsi"/>
        </w:rPr>
        <w:t xml:space="preserve"> Being abstinent is free and readily available.</w:t>
      </w:r>
    </w:p>
    <w:p w14:paraId="2AAA421B" w14:textId="1FD27A90" w:rsidR="00AA0783" w:rsidRPr="00E27169" w:rsidRDefault="00AA0783" w:rsidP="00AA0783">
      <w:pPr>
        <w:rPr>
          <w:rFonts w:cstheme="minorHAnsi"/>
        </w:rPr>
      </w:pPr>
      <w:r w:rsidRPr="00E27169">
        <w:rPr>
          <w:rFonts w:cstheme="minorHAnsi"/>
          <w:u w:val="single"/>
        </w:rPr>
        <w:t>_</w:t>
      </w:r>
      <w:r w:rsidRPr="00E27169">
        <w:rPr>
          <w:rFonts w:cstheme="minorHAnsi"/>
          <w:color w:val="FF0000"/>
          <w:u w:val="single"/>
        </w:rPr>
        <w:t>A</w:t>
      </w:r>
      <w:r w:rsidRPr="00E27169">
        <w:rPr>
          <w:rFonts w:cstheme="minorHAnsi"/>
          <w:u w:val="single"/>
        </w:rPr>
        <w:t>_</w:t>
      </w:r>
      <w:r w:rsidRPr="00E27169">
        <w:rPr>
          <w:rFonts w:cstheme="minorHAnsi"/>
        </w:rPr>
        <w:t xml:space="preserve"> You may want to wait until you know you are ready for a sexual relationship.</w:t>
      </w:r>
    </w:p>
    <w:p w14:paraId="60B6C01A" w14:textId="68B4A40D" w:rsidR="00AA0783" w:rsidRPr="00E27169" w:rsidRDefault="00AA0783" w:rsidP="00AA0783">
      <w:pPr>
        <w:rPr>
          <w:rFonts w:cstheme="minorHAnsi"/>
        </w:rPr>
      </w:pPr>
      <w:r w:rsidRPr="00E27169">
        <w:rPr>
          <w:rFonts w:cstheme="minorHAnsi"/>
          <w:u w:val="single"/>
        </w:rPr>
        <w:t>_</w:t>
      </w:r>
      <w:r w:rsidRPr="00E27169">
        <w:rPr>
          <w:rFonts w:cstheme="minorHAnsi"/>
          <w:color w:val="FF0000"/>
          <w:u w:val="single"/>
        </w:rPr>
        <w:t>C</w:t>
      </w:r>
      <w:r w:rsidRPr="00E27169">
        <w:rPr>
          <w:rFonts w:cstheme="minorHAnsi"/>
          <w:u w:val="single"/>
        </w:rPr>
        <w:t>_</w:t>
      </w:r>
      <w:r w:rsidRPr="00E27169">
        <w:rPr>
          <w:rFonts w:cstheme="minorHAnsi"/>
        </w:rPr>
        <w:t xml:space="preserve"> There may be pressure from your partner or friends to have sex.</w:t>
      </w:r>
    </w:p>
    <w:p w14:paraId="00AC51A4" w14:textId="2D36BA87" w:rsidR="00557659" w:rsidRPr="00E27169" w:rsidRDefault="00557659" w:rsidP="00AA0783">
      <w:pPr>
        <w:rPr>
          <w:rFonts w:cstheme="minorHAnsi"/>
          <w:b/>
          <w:bCs/>
        </w:rPr>
      </w:pPr>
      <w:r w:rsidRPr="00E27169">
        <w:rPr>
          <w:rFonts w:cstheme="minorHAnsi"/>
          <w:b/>
          <w:bCs/>
        </w:rPr>
        <w:t>Dating Relationships: Intimacy and Boundaries</w:t>
      </w:r>
    </w:p>
    <w:p w14:paraId="0995903F" w14:textId="3422B3C5" w:rsidR="00AA0783" w:rsidRPr="00E27169" w:rsidRDefault="001366CD" w:rsidP="001366CD">
      <w:pPr>
        <w:rPr>
          <w:rFonts w:cstheme="minorHAnsi"/>
        </w:rPr>
      </w:pPr>
      <w:r w:rsidRPr="00E27169">
        <w:rPr>
          <w:rFonts w:cstheme="minorHAnsi"/>
        </w:rPr>
        <w:t xml:space="preserve">4. </w:t>
      </w:r>
      <w:r w:rsidR="00E27169" w:rsidRPr="00E27169">
        <w:rPr>
          <w:rFonts w:cstheme="minorHAnsi"/>
        </w:rPr>
        <w:t>Intimacy: Feelings of emotional closeness and connectedness with another person</w:t>
      </w:r>
      <w:r w:rsidR="00E27169">
        <w:rPr>
          <w:rFonts w:cstheme="minorHAnsi"/>
        </w:rPr>
        <w:t>.</w:t>
      </w:r>
    </w:p>
    <w:p w14:paraId="0A25C7FF" w14:textId="78FC9824" w:rsidR="00E27169" w:rsidRPr="00E27169" w:rsidRDefault="00E27169" w:rsidP="001366CD">
      <w:pPr>
        <w:rPr>
          <w:rFonts w:cstheme="minorHAnsi"/>
        </w:rPr>
      </w:pPr>
      <w:r w:rsidRPr="00E27169">
        <w:rPr>
          <w:rFonts w:cstheme="minorHAnsi"/>
        </w:rPr>
        <w:t>Boundaries: What behavior you will and will not accept from others.</w:t>
      </w:r>
    </w:p>
    <w:p w14:paraId="3B709E29" w14:textId="6A705BBD" w:rsidR="00365DCB" w:rsidRPr="00E27169" w:rsidRDefault="00365DCB" w:rsidP="00AA0783">
      <w:pPr>
        <w:rPr>
          <w:rFonts w:cstheme="minorHAnsi"/>
          <w:b/>
          <w:bCs/>
        </w:rPr>
      </w:pPr>
      <w:r w:rsidRPr="00E27169">
        <w:rPr>
          <w:rFonts w:cstheme="minorHAnsi"/>
          <w:b/>
          <w:bCs/>
        </w:rPr>
        <w:t>Refusal Skills</w:t>
      </w:r>
    </w:p>
    <w:p w14:paraId="0775738A" w14:textId="41548CEC" w:rsidR="008E4896" w:rsidRPr="00E27169" w:rsidRDefault="00C1656A" w:rsidP="00AA0783">
      <w:pPr>
        <w:rPr>
          <w:rFonts w:cstheme="minorHAnsi"/>
        </w:rPr>
      </w:pPr>
      <w:r w:rsidRPr="00E27169">
        <w:rPr>
          <w:rFonts w:cstheme="minorHAnsi"/>
        </w:rPr>
        <w:lastRenderedPageBreak/>
        <w:t xml:space="preserve">5. </w:t>
      </w:r>
      <w:r w:rsidR="008E4896" w:rsidRPr="00E27169">
        <w:rPr>
          <w:rFonts w:cstheme="minorHAnsi"/>
        </w:rPr>
        <w:t>Student response</w:t>
      </w:r>
      <w:r w:rsidRPr="00E27169">
        <w:rPr>
          <w:rFonts w:cstheme="minorHAnsi"/>
        </w:rPr>
        <w:t>:</w:t>
      </w:r>
      <w:r w:rsidR="00AD41D7" w:rsidRPr="00E27169">
        <w:rPr>
          <w:rFonts w:cstheme="minorHAnsi"/>
        </w:rPr>
        <w:t xml:space="preserve"> </w:t>
      </w:r>
      <w:r w:rsidR="00653208" w:rsidRPr="00E27169">
        <w:rPr>
          <w:rFonts w:cstheme="minorHAnsi"/>
        </w:rPr>
        <w:t>B</w:t>
      </w:r>
      <w:r w:rsidR="008E4896" w:rsidRPr="00E27169">
        <w:rPr>
          <w:rFonts w:cstheme="minorHAnsi"/>
        </w:rPr>
        <w:t xml:space="preserve">oth the verbal and nonverbal responses should clearly indicate they do not want to </w:t>
      </w:r>
      <w:r w:rsidR="00AD41D7" w:rsidRPr="00E27169">
        <w:rPr>
          <w:rFonts w:cstheme="minorHAnsi"/>
        </w:rPr>
        <w:t>kiss</w:t>
      </w:r>
      <w:r w:rsidR="008E4896" w:rsidRPr="00E27169">
        <w:rPr>
          <w:rFonts w:cstheme="minorHAnsi"/>
        </w:rPr>
        <w:t>.</w:t>
      </w:r>
    </w:p>
    <w:p w14:paraId="5332B3DB" w14:textId="040D60D5" w:rsidR="00557659" w:rsidRPr="00E27169" w:rsidRDefault="00557659" w:rsidP="00AA0783">
      <w:pPr>
        <w:rPr>
          <w:rFonts w:cstheme="minorHAnsi"/>
          <w:b/>
          <w:bCs/>
        </w:rPr>
      </w:pPr>
      <w:r w:rsidRPr="00E27169">
        <w:rPr>
          <w:rFonts w:cstheme="minorHAnsi"/>
          <w:b/>
          <w:bCs/>
        </w:rPr>
        <w:t>Consequences of Teen Pregnancy</w:t>
      </w:r>
    </w:p>
    <w:p w14:paraId="442966EB" w14:textId="7D78CE79" w:rsidR="00DA7162" w:rsidRPr="00E27169" w:rsidRDefault="00C1656A" w:rsidP="00E27169">
      <w:pPr>
        <w:spacing w:after="0"/>
        <w:rPr>
          <w:rFonts w:cstheme="minorHAnsi"/>
          <w:i/>
          <w:iCs/>
        </w:rPr>
      </w:pPr>
      <w:bookmarkStart w:id="1" w:name="_Hlk115618303"/>
      <w:r w:rsidRPr="00E27169">
        <w:rPr>
          <w:rFonts w:cstheme="minorHAnsi"/>
        </w:rPr>
        <w:t xml:space="preserve">6. </w:t>
      </w:r>
      <w:r w:rsidR="00DA7162" w:rsidRPr="00E27169">
        <w:rPr>
          <w:rFonts w:cstheme="minorHAnsi"/>
          <w:i/>
          <w:iCs/>
        </w:rPr>
        <w:t xml:space="preserve">Any </w:t>
      </w:r>
      <w:r w:rsidR="00653208" w:rsidRPr="00E27169">
        <w:rPr>
          <w:rFonts w:cstheme="minorHAnsi"/>
          <w:i/>
          <w:iCs/>
        </w:rPr>
        <w:t>three</w:t>
      </w:r>
      <w:r w:rsidR="00DA7162" w:rsidRPr="00E27169">
        <w:rPr>
          <w:rFonts w:cstheme="minorHAnsi"/>
          <w:i/>
          <w:iCs/>
        </w:rPr>
        <w:t xml:space="preserve"> of the following are accept</w:t>
      </w:r>
      <w:r w:rsidR="00653208" w:rsidRPr="00E27169">
        <w:rPr>
          <w:rFonts w:cstheme="minorHAnsi"/>
          <w:i/>
          <w:iCs/>
        </w:rPr>
        <w:t>able</w:t>
      </w:r>
      <w:r w:rsidR="00DA7162" w:rsidRPr="00E27169">
        <w:rPr>
          <w:rFonts w:cstheme="minorHAnsi"/>
          <w:i/>
          <w:iCs/>
        </w:rPr>
        <w:t>:</w:t>
      </w:r>
    </w:p>
    <w:bookmarkEnd w:id="1"/>
    <w:p w14:paraId="31BB42B7" w14:textId="77777777" w:rsidR="0058469F" w:rsidRPr="00E27169" w:rsidRDefault="00AA0783" w:rsidP="00E27169">
      <w:pPr>
        <w:pStyle w:val="ListParagraph"/>
        <w:numPr>
          <w:ilvl w:val="1"/>
          <w:numId w:val="4"/>
        </w:numPr>
        <w:spacing w:after="0"/>
        <w:rPr>
          <w:rFonts w:cstheme="minorHAnsi"/>
        </w:rPr>
      </w:pPr>
      <w:r w:rsidRPr="00E27169">
        <w:rPr>
          <w:rFonts w:cstheme="minorHAnsi"/>
        </w:rPr>
        <w:t>Day-to-day care</w:t>
      </w:r>
    </w:p>
    <w:p w14:paraId="302D5F66" w14:textId="7E703557" w:rsidR="00AA0783" w:rsidRPr="00E27169" w:rsidRDefault="00C1656A" w:rsidP="00E27169">
      <w:pPr>
        <w:pStyle w:val="ListParagraph"/>
        <w:numPr>
          <w:ilvl w:val="1"/>
          <w:numId w:val="4"/>
        </w:numPr>
        <w:spacing w:after="0"/>
        <w:rPr>
          <w:rFonts w:cstheme="minorHAnsi"/>
        </w:rPr>
      </w:pPr>
      <w:r w:rsidRPr="00E27169">
        <w:rPr>
          <w:rFonts w:cstheme="minorHAnsi"/>
        </w:rPr>
        <w:t>M</w:t>
      </w:r>
      <w:r w:rsidR="00AA0783" w:rsidRPr="00E27169">
        <w:rPr>
          <w:rFonts w:cstheme="minorHAnsi"/>
        </w:rPr>
        <w:t>oney</w:t>
      </w:r>
    </w:p>
    <w:p w14:paraId="7DDC5014" w14:textId="55013402" w:rsidR="0058469F" w:rsidRPr="00E27169" w:rsidRDefault="00AA0783" w:rsidP="00E27169">
      <w:pPr>
        <w:pStyle w:val="ListParagraph"/>
        <w:numPr>
          <w:ilvl w:val="1"/>
          <w:numId w:val="4"/>
        </w:numPr>
        <w:spacing w:after="0"/>
        <w:rPr>
          <w:rFonts w:cstheme="minorHAnsi"/>
        </w:rPr>
      </w:pPr>
      <w:r w:rsidRPr="00E27169">
        <w:rPr>
          <w:rFonts w:cstheme="minorHAnsi"/>
        </w:rPr>
        <w:t>Social relationships with friends</w:t>
      </w:r>
    </w:p>
    <w:p w14:paraId="6542AE91" w14:textId="77FB46E9" w:rsidR="00AA0783" w:rsidRPr="00E27169" w:rsidRDefault="00AA0783" w:rsidP="00632FA0">
      <w:pPr>
        <w:pStyle w:val="ListParagraph"/>
        <w:numPr>
          <w:ilvl w:val="1"/>
          <w:numId w:val="4"/>
        </w:numPr>
        <w:rPr>
          <w:rFonts w:cstheme="minorHAnsi"/>
        </w:rPr>
      </w:pPr>
      <w:r w:rsidRPr="00E27169">
        <w:rPr>
          <w:rFonts w:cstheme="minorHAnsi"/>
        </w:rPr>
        <w:t xml:space="preserve">Your own emotions about what to </w:t>
      </w:r>
      <w:proofErr w:type="gramStart"/>
      <w:r w:rsidRPr="00E27169">
        <w:rPr>
          <w:rFonts w:cstheme="minorHAnsi"/>
        </w:rPr>
        <w:t>expect</w:t>
      </w:r>
      <w:proofErr w:type="gramEnd"/>
    </w:p>
    <w:p w14:paraId="0B0BE5D1" w14:textId="2E3389B5" w:rsidR="00557659" w:rsidRPr="00E27169" w:rsidRDefault="00557659" w:rsidP="00AA0783">
      <w:pPr>
        <w:rPr>
          <w:rFonts w:cstheme="minorHAnsi"/>
        </w:rPr>
      </w:pPr>
      <w:r w:rsidRPr="00E27169">
        <w:rPr>
          <w:rFonts w:cstheme="minorHAnsi"/>
          <w:b/>
          <w:bCs/>
        </w:rPr>
        <w:t>Benefits of Being an Adult Before Becoming a Parent</w:t>
      </w:r>
    </w:p>
    <w:p w14:paraId="057C6F03" w14:textId="240D1C54" w:rsidR="00DA7162" w:rsidRPr="00A5611A" w:rsidRDefault="00C1656A" w:rsidP="00A5611A">
      <w:pPr>
        <w:spacing w:after="0"/>
        <w:rPr>
          <w:rFonts w:cstheme="minorHAnsi"/>
          <w:i/>
          <w:iCs/>
        </w:rPr>
      </w:pPr>
      <w:r w:rsidRPr="00E27169">
        <w:rPr>
          <w:rFonts w:cstheme="minorHAnsi"/>
        </w:rPr>
        <w:t xml:space="preserve">7. </w:t>
      </w:r>
      <w:r w:rsidR="00DA7162" w:rsidRPr="00A5611A">
        <w:rPr>
          <w:rFonts w:cstheme="minorHAnsi"/>
          <w:i/>
          <w:iCs/>
        </w:rPr>
        <w:t xml:space="preserve">Any </w:t>
      </w:r>
      <w:r w:rsidR="00653208" w:rsidRPr="00A5611A">
        <w:rPr>
          <w:rFonts w:cstheme="minorHAnsi"/>
          <w:i/>
          <w:iCs/>
        </w:rPr>
        <w:t>three</w:t>
      </w:r>
      <w:r w:rsidR="00DA7162" w:rsidRPr="00A5611A">
        <w:rPr>
          <w:rFonts w:cstheme="minorHAnsi"/>
          <w:i/>
          <w:iCs/>
        </w:rPr>
        <w:t xml:space="preserve"> of the following are accept</w:t>
      </w:r>
      <w:r w:rsidR="00653208" w:rsidRPr="00A5611A">
        <w:rPr>
          <w:rFonts w:cstheme="minorHAnsi"/>
          <w:i/>
          <w:iCs/>
        </w:rPr>
        <w:t>able</w:t>
      </w:r>
      <w:r w:rsidR="00DA7162" w:rsidRPr="00A5611A">
        <w:rPr>
          <w:rFonts w:cstheme="minorHAnsi"/>
          <w:i/>
          <w:iCs/>
        </w:rPr>
        <w:t>:</w:t>
      </w:r>
    </w:p>
    <w:p w14:paraId="762CDEDC" w14:textId="6AC27534" w:rsidR="0058469F" w:rsidRPr="00A5611A" w:rsidRDefault="006B0261" w:rsidP="00A5611A">
      <w:pPr>
        <w:pStyle w:val="ListParagraph"/>
        <w:numPr>
          <w:ilvl w:val="1"/>
          <w:numId w:val="3"/>
        </w:numPr>
        <w:spacing w:after="0"/>
        <w:rPr>
          <w:rFonts w:cstheme="minorHAnsi"/>
        </w:rPr>
      </w:pPr>
      <w:r w:rsidRPr="00A5611A">
        <w:rPr>
          <w:rFonts w:cstheme="minorHAnsi"/>
        </w:rPr>
        <w:t>Adult parents are more likely to have an e</w:t>
      </w:r>
      <w:r w:rsidR="00DA7162" w:rsidRPr="00A5611A">
        <w:rPr>
          <w:rFonts w:cstheme="minorHAnsi"/>
        </w:rPr>
        <w:t xml:space="preserve">stablished career that </w:t>
      </w:r>
      <w:r w:rsidRPr="00A5611A">
        <w:rPr>
          <w:rFonts w:cstheme="minorHAnsi"/>
        </w:rPr>
        <w:t xml:space="preserve">they’re </w:t>
      </w:r>
      <w:r w:rsidR="00DA7162" w:rsidRPr="00A5611A">
        <w:rPr>
          <w:rFonts w:cstheme="minorHAnsi"/>
        </w:rPr>
        <w:t>able to return to after the child is born</w:t>
      </w:r>
      <w:r w:rsidRPr="00A5611A">
        <w:rPr>
          <w:rFonts w:cstheme="minorHAnsi"/>
        </w:rPr>
        <w:t>.</w:t>
      </w:r>
    </w:p>
    <w:p w14:paraId="4C47094C" w14:textId="34F49038" w:rsidR="00AA0783" w:rsidRPr="00A5611A" w:rsidRDefault="006B0261" w:rsidP="00A5611A">
      <w:pPr>
        <w:pStyle w:val="ListParagraph"/>
        <w:numPr>
          <w:ilvl w:val="1"/>
          <w:numId w:val="3"/>
        </w:numPr>
        <w:spacing w:after="0"/>
        <w:rPr>
          <w:rFonts w:cstheme="minorHAnsi"/>
        </w:rPr>
      </w:pPr>
      <w:r w:rsidRPr="00A5611A">
        <w:rPr>
          <w:rFonts w:cstheme="minorHAnsi"/>
        </w:rPr>
        <w:t>Adult parents tend to have l</w:t>
      </w:r>
      <w:r w:rsidR="00DA7162" w:rsidRPr="00A5611A">
        <w:rPr>
          <w:rFonts w:cstheme="minorHAnsi"/>
        </w:rPr>
        <w:t>ess debt</w:t>
      </w:r>
      <w:r w:rsidRPr="00A5611A">
        <w:rPr>
          <w:rFonts w:cstheme="minorHAnsi"/>
        </w:rPr>
        <w:t xml:space="preserve"> and are</w:t>
      </w:r>
      <w:r w:rsidR="00653208" w:rsidRPr="00A5611A">
        <w:rPr>
          <w:rFonts w:cstheme="minorHAnsi"/>
        </w:rPr>
        <w:t xml:space="preserve"> </w:t>
      </w:r>
      <w:r w:rsidR="00DA7162" w:rsidRPr="00A5611A">
        <w:rPr>
          <w:rFonts w:cstheme="minorHAnsi"/>
        </w:rPr>
        <w:t>better off financially</w:t>
      </w:r>
      <w:r w:rsidRPr="00A5611A">
        <w:rPr>
          <w:rFonts w:cstheme="minorHAnsi"/>
        </w:rPr>
        <w:t>.</w:t>
      </w:r>
    </w:p>
    <w:p w14:paraId="55F4C321" w14:textId="2C34A8A9" w:rsidR="0058469F" w:rsidRPr="00A5611A" w:rsidRDefault="006B0261" w:rsidP="00A5611A">
      <w:pPr>
        <w:pStyle w:val="ListParagraph"/>
        <w:numPr>
          <w:ilvl w:val="1"/>
          <w:numId w:val="3"/>
        </w:numPr>
        <w:spacing w:after="0"/>
        <w:rPr>
          <w:rFonts w:cstheme="minorHAnsi"/>
        </w:rPr>
      </w:pPr>
      <w:r w:rsidRPr="00A5611A">
        <w:rPr>
          <w:rFonts w:cstheme="minorHAnsi"/>
        </w:rPr>
        <w:t>Adult parents have m</w:t>
      </w:r>
      <w:r w:rsidR="00DA7162" w:rsidRPr="00A5611A">
        <w:rPr>
          <w:rFonts w:cstheme="minorHAnsi"/>
        </w:rPr>
        <w:t>ore patience</w:t>
      </w:r>
      <w:r w:rsidR="00653208" w:rsidRPr="00A5611A">
        <w:rPr>
          <w:rFonts w:cstheme="minorHAnsi"/>
        </w:rPr>
        <w:t xml:space="preserve"> and </w:t>
      </w:r>
      <w:r w:rsidRPr="00A5611A">
        <w:rPr>
          <w:rFonts w:cstheme="minorHAnsi"/>
        </w:rPr>
        <w:t>are</w:t>
      </w:r>
      <w:r w:rsidR="00653208" w:rsidRPr="00A5611A">
        <w:rPr>
          <w:rFonts w:cstheme="minorHAnsi"/>
        </w:rPr>
        <w:t xml:space="preserve"> </w:t>
      </w:r>
      <w:r w:rsidR="00DA7162" w:rsidRPr="00A5611A">
        <w:rPr>
          <w:rFonts w:cstheme="minorHAnsi"/>
        </w:rPr>
        <w:t>less likely to yell at their children</w:t>
      </w:r>
      <w:r w:rsidRPr="00A5611A">
        <w:rPr>
          <w:rFonts w:cstheme="minorHAnsi"/>
        </w:rPr>
        <w:t>.</w:t>
      </w:r>
    </w:p>
    <w:p w14:paraId="19A4BC7D" w14:textId="7B37263F" w:rsidR="00DA7162" w:rsidRPr="00A5611A" w:rsidRDefault="006F438B" w:rsidP="00A5611A">
      <w:pPr>
        <w:pStyle w:val="ListParagraph"/>
        <w:numPr>
          <w:ilvl w:val="1"/>
          <w:numId w:val="3"/>
        </w:numPr>
        <w:spacing w:after="0"/>
        <w:rPr>
          <w:rFonts w:cstheme="minorHAnsi"/>
        </w:rPr>
      </w:pPr>
      <w:r w:rsidRPr="00A5611A">
        <w:rPr>
          <w:rFonts w:cstheme="minorHAnsi"/>
        </w:rPr>
        <w:t>Children born to p</w:t>
      </w:r>
      <w:r w:rsidR="00DA7162" w:rsidRPr="00A5611A">
        <w:rPr>
          <w:rFonts w:cstheme="minorHAnsi"/>
        </w:rPr>
        <w:t>arents</w:t>
      </w:r>
      <w:r w:rsidR="00AF2851" w:rsidRPr="00A5611A">
        <w:rPr>
          <w:rFonts w:cstheme="minorHAnsi"/>
        </w:rPr>
        <w:t xml:space="preserve"> </w:t>
      </w:r>
      <w:r w:rsidR="00DA7162" w:rsidRPr="00A5611A">
        <w:rPr>
          <w:rFonts w:cstheme="minorHAnsi"/>
        </w:rPr>
        <w:t>in their early 30s or older were found to be better behaved, socially well adjusted, better educated, and physically and emotionally healthier.</w:t>
      </w:r>
    </w:p>
    <w:bookmarkEnd w:id="0"/>
    <w:p w14:paraId="7E76EB87" w14:textId="5BCA7C55" w:rsidR="00A5611A" w:rsidRPr="001066FD" w:rsidRDefault="00A5611A" w:rsidP="00A5611A">
      <w:pPr>
        <w:pStyle w:val="Heading2"/>
        <w:spacing w:after="0"/>
      </w:pPr>
      <w:r>
        <w:t>Skill-Building Challenge</w:t>
      </w:r>
    </w:p>
    <w:p w14:paraId="46C36454" w14:textId="5C0CA8BE" w:rsidR="0058469F" w:rsidRPr="00A5611A" w:rsidRDefault="005F4F10" w:rsidP="00A329E0">
      <w:pPr>
        <w:rPr>
          <w:rFonts w:cstheme="minorHAnsi"/>
          <w:szCs w:val="20"/>
        </w:rPr>
      </w:pPr>
      <w:r w:rsidRPr="00A5611A">
        <w:rPr>
          <w:rFonts w:cstheme="minorHAnsi"/>
          <w:szCs w:val="20"/>
        </w:rPr>
        <w:t>Student work will vary</w:t>
      </w:r>
      <w:r w:rsidR="002F14B9" w:rsidRPr="00A5611A">
        <w:rPr>
          <w:rFonts w:cstheme="minorHAnsi"/>
          <w:szCs w:val="20"/>
        </w:rPr>
        <w:t xml:space="preserve"> based on their personal decision.</w:t>
      </w:r>
      <w:r w:rsidRPr="00A5611A">
        <w:rPr>
          <w:rFonts w:cstheme="minorHAnsi"/>
          <w:szCs w:val="20"/>
        </w:rPr>
        <w:t xml:space="preserve"> Make sure students have used the five steps of the decision-making process when describing how they can come to the best decision for whether to</w:t>
      </w:r>
      <w:r w:rsidR="002F14B9" w:rsidRPr="00A5611A">
        <w:rPr>
          <w:rFonts w:cstheme="minorHAnsi"/>
          <w:szCs w:val="20"/>
        </w:rPr>
        <w:t xml:space="preserve"> be abstinent. </w:t>
      </w:r>
      <w:r w:rsidRPr="00A5611A">
        <w:rPr>
          <w:rFonts w:cstheme="minorHAnsi"/>
          <w:szCs w:val="20"/>
        </w:rPr>
        <w:t xml:space="preserve">Students should use evidence from the </w:t>
      </w:r>
      <w:r w:rsidR="002F14B9" w:rsidRPr="00A5611A">
        <w:rPr>
          <w:rFonts w:cstheme="minorHAnsi"/>
          <w:szCs w:val="20"/>
        </w:rPr>
        <w:t>reading</w:t>
      </w:r>
      <w:r w:rsidR="00653208" w:rsidRPr="00A5611A">
        <w:rPr>
          <w:rFonts w:cstheme="minorHAnsi"/>
          <w:szCs w:val="20"/>
        </w:rPr>
        <w:t xml:space="preserve"> and </w:t>
      </w:r>
      <w:r w:rsidRPr="00A5611A">
        <w:rPr>
          <w:rFonts w:cstheme="minorHAnsi"/>
          <w:szCs w:val="20"/>
        </w:rPr>
        <w:t>lesson in their</w:t>
      </w:r>
      <w:r w:rsidR="002F14B9" w:rsidRPr="00A5611A">
        <w:rPr>
          <w:rFonts w:cstheme="minorHAnsi"/>
          <w:szCs w:val="20"/>
        </w:rPr>
        <w:t xml:space="preserve"> decision making.</w:t>
      </w:r>
    </w:p>
    <w:sectPr w:rsidR="0058469F" w:rsidRPr="00A5611A" w:rsidSect="00DA716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EDE34F" w14:textId="77777777" w:rsidR="00A5611A" w:rsidRDefault="00A5611A" w:rsidP="00A5611A">
      <w:pPr>
        <w:spacing w:after="0" w:line="240" w:lineRule="auto"/>
      </w:pPr>
      <w:r>
        <w:separator/>
      </w:r>
    </w:p>
  </w:endnote>
  <w:endnote w:type="continuationSeparator" w:id="0">
    <w:p w14:paraId="4F4F6E51" w14:textId="77777777" w:rsidR="00A5611A" w:rsidRDefault="00A5611A" w:rsidP="00A561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59579" w14:textId="77777777" w:rsidR="00FA1E52" w:rsidRDefault="00FA1E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7199D" w14:textId="77777777" w:rsidR="00FA1E52" w:rsidRDefault="00FA1E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C910C" w14:textId="77777777" w:rsidR="00FA1E52" w:rsidRDefault="00FA1E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11A402" w14:textId="77777777" w:rsidR="00A5611A" w:rsidRDefault="00A5611A" w:rsidP="00A5611A">
      <w:pPr>
        <w:spacing w:after="0" w:line="240" w:lineRule="auto"/>
      </w:pPr>
      <w:r>
        <w:separator/>
      </w:r>
    </w:p>
  </w:footnote>
  <w:footnote w:type="continuationSeparator" w:id="0">
    <w:p w14:paraId="2C512D30" w14:textId="77777777" w:rsidR="00A5611A" w:rsidRDefault="00A5611A" w:rsidP="00A561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CC3CE" w14:textId="77777777" w:rsidR="00FA1E52" w:rsidRDefault="00FA1E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08566" w14:textId="4B0BF7A7" w:rsidR="00A5611A" w:rsidRPr="00A5611A" w:rsidRDefault="00A5611A" w:rsidP="00A5611A">
    <w:pPr>
      <w:pStyle w:val="Heading2"/>
      <w:spacing w:before="0" w:after="0" w:line="240" w:lineRule="auto"/>
      <w:jc w:val="center"/>
      <w:rPr>
        <w:i/>
        <w:u w:val="none"/>
      </w:rPr>
    </w:pPr>
    <w:r w:rsidRPr="00A5611A">
      <w:rPr>
        <w:i/>
        <w:u w:val="none"/>
      </w:rPr>
      <w:t xml:space="preserve">Live Well: </w:t>
    </w:r>
    <w:r>
      <w:rPr>
        <w:i/>
        <w:u w:val="none"/>
      </w:rPr>
      <w:t>Reproductive and Sexual</w:t>
    </w:r>
    <w:r w:rsidRPr="00A5611A">
      <w:rPr>
        <w:i/>
        <w:u w:val="none"/>
      </w:rPr>
      <w:t xml:space="preserve"> Health</w:t>
    </w:r>
  </w:p>
  <w:p w14:paraId="13D066E6" w14:textId="01051442" w:rsidR="00A5611A" w:rsidRPr="00A5611A" w:rsidRDefault="00A5611A" w:rsidP="00A5611A">
    <w:pPr>
      <w:keepNext/>
      <w:keepLines/>
      <w:spacing w:after="0" w:line="240" w:lineRule="auto"/>
      <w:jc w:val="center"/>
      <w:outlineLvl w:val="1"/>
      <w:rPr>
        <w:rFonts w:asciiTheme="majorHAnsi" w:eastAsiaTheme="majorEastAsia" w:hAnsiTheme="majorHAnsi" w:cstheme="majorBidi"/>
        <w:b/>
        <w:bCs/>
        <w:color w:val="2F5496" w:themeColor="accent1" w:themeShade="BF"/>
        <w:sz w:val="32"/>
        <w:szCs w:val="26"/>
      </w:rPr>
    </w:pPr>
    <w:r w:rsidRPr="00A5611A">
      <w:rPr>
        <w:rFonts w:asciiTheme="majorHAnsi" w:eastAsiaTheme="majorEastAsia" w:hAnsiTheme="majorHAnsi" w:cstheme="majorBidi"/>
        <w:b/>
        <w:bCs/>
        <w:color w:val="2F5496" w:themeColor="accent1" w:themeShade="BF"/>
        <w:sz w:val="32"/>
        <w:szCs w:val="26"/>
      </w:rPr>
      <w:t>Answer Key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D5C2C" w14:textId="77777777" w:rsidR="00FA1E52" w:rsidRDefault="00FA1E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37F44"/>
    <w:multiLevelType w:val="hybridMultilevel"/>
    <w:tmpl w:val="26AE6A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F43ACE"/>
    <w:multiLevelType w:val="hybridMultilevel"/>
    <w:tmpl w:val="86CEF0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7B2960"/>
    <w:multiLevelType w:val="hybridMultilevel"/>
    <w:tmpl w:val="26AE6A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A3123E"/>
    <w:multiLevelType w:val="hybridMultilevel"/>
    <w:tmpl w:val="1570A8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E2399E"/>
    <w:multiLevelType w:val="hybridMultilevel"/>
    <w:tmpl w:val="C64495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ED7B0C"/>
    <w:multiLevelType w:val="hybridMultilevel"/>
    <w:tmpl w:val="004239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4847438">
    <w:abstractNumId w:val="5"/>
  </w:num>
  <w:num w:numId="2" w16cid:durableId="1485471355">
    <w:abstractNumId w:val="4"/>
  </w:num>
  <w:num w:numId="3" w16cid:durableId="669143105">
    <w:abstractNumId w:val="1"/>
  </w:num>
  <w:num w:numId="4" w16cid:durableId="595098103">
    <w:abstractNumId w:val="3"/>
  </w:num>
  <w:num w:numId="5" w16cid:durableId="1901017247">
    <w:abstractNumId w:val="2"/>
  </w:num>
  <w:num w:numId="6" w16cid:durableId="8707282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9E0"/>
    <w:rsid w:val="00134A16"/>
    <w:rsid w:val="001366CD"/>
    <w:rsid w:val="001A1EC3"/>
    <w:rsid w:val="002857EC"/>
    <w:rsid w:val="002D7E38"/>
    <w:rsid w:val="002F14B9"/>
    <w:rsid w:val="00365DCB"/>
    <w:rsid w:val="003767D7"/>
    <w:rsid w:val="004175E8"/>
    <w:rsid w:val="00432582"/>
    <w:rsid w:val="004E5803"/>
    <w:rsid w:val="00557659"/>
    <w:rsid w:val="0058469F"/>
    <w:rsid w:val="00587F00"/>
    <w:rsid w:val="005F4F10"/>
    <w:rsid w:val="00632FA0"/>
    <w:rsid w:val="00653208"/>
    <w:rsid w:val="006B0261"/>
    <w:rsid w:val="006F438B"/>
    <w:rsid w:val="007B4960"/>
    <w:rsid w:val="008328C4"/>
    <w:rsid w:val="00835EC3"/>
    <w:rsid w:val="008A1D10"/>
    <w:rsid w:val="008C35EF"/>
    <w:rsid w:val="008E4896"/>
    <w:rsid w:val="00944BB2"/>
    <w:rsid w:val="00A25B83"/>
    <w:rsid w:val="00A329E0"/>
    <w:rsid w:val="00A5611A"/>
    <w:rsid w:val="00AA0783"/>
    <w:rsid w:val="00AD41D7"/>
    <w:rsid w:val="00AF2851"/>
    <w:rsid w:val="00B40E60"/>
    <w:rsid w:val="00B64754"/>
    <w:rsid w:val="00C1656A"/>
    <w:rsid w:val="00DA7162"/>
    <w:rsid w:val="00E27169"/>
    <w:rsid w:val="00FA1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520C2589"/>
  <w15:chartTrackingRefBased/>
  <w15:docId w15:val="{405C3019-01CE-486B-8086-DD4FE4456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5611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27169"/>
    <w:pPr>
      <w:keepNext/>
      <w:keepLines/>
      <w:spacing w:before="240" w:after="240" w:line="276" w:lineRule="auto"/>
      <w:outlineLvl w:val="1"/>
    </w:pPr>
    <w:rPr>
      <w:rFonts w:asciiTheme="majorHAnsi" w:eastAsiaTheme="majorEastAsia" w:hAnsiTheme="majorHAnsi" w:cstheme="majorBidi"/>
      <w:b/>
      <w:bCs/>
      <w:color w:val="2F5496" w:themeColor="accent1" w:themeShade="BF"/>
      <w:sz w:val="32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329E0"/>
    <w:pPr>
      <w:ind w:left="720"/>
      <w:contextualSpacing/>
    </w:pPr>
  </w:style>
  <w:style w:type="paragraph" w:styleId="Revision">
    <w:name w:val="Revision"/>
    <w:hidden/>
    <w:uiPriority w:val="99"/>
    <w:semiHidden/>
    <w:rsid w:val="003767D7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E27169"/>
    <w:rPr>
      <w:rFonts w:asciiTheme="majorHAnsi" w:eastAsiaTheme="majorEastAsia" w:hAnsiTheme="majorHAnsi" w:cstheme="majorBidi"/>
      <w:b/>
      <w:bCs/>
      <w:color w:val="2F5496" w:themeColor="accent1" w:themeShade="BF"/>
      <w:sz w:val="32"/>
      <w:szCs w:val="26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5611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A561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611A"/>
  </w:style>
  <w:style w:type="paragraph" w:styleId="Footer">
    <w:name w:val="footer"/>
    <w:basedOn w:val="Normal"/>
    <w:link w:val="FooterChar"/>
    <w:uiPriority w:val="99"/>
    <w:unhideWhenUsed/>
    <w:rsid w:val="00A561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61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8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7008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9779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13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1536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1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984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2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joebeccaparker@gmail.com</dc:creator>
  <cp:keywords/>
  <dc:description/>
  <cp:lastModifiedBy>Melissa Feld</cp:lastModifiedBy>
  <cp:revision>16</cp:revision>
  <dcterms:created xsi:type="dcterms:W3CDTF">2023-03-10T20:17:00Z</dcterms:created>
  <dcterms:modified xsi:type="dcterms:W3CDTF">2023-06-28T19:16:00Z</dcterms:modified>
</cp:coreProperties>
</file>